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514d1_8k.htm"/>
      <w:bookmarkStart w:id="1" w:name="kstm2622514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806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A_edei--DocumentPeriodEndDate_c202"/>
      <w:bookmarkEnd w:id="3"/>
      <w:r>
        <w:rPr>
          <w:rFonts w:ascii="Times New Roman;Times;Serif" w:hAnsi="Times New Roman;Times;Serif"/>
          <w:b/>
          <w:i w:val="false"/>
          <w:caps w:val="false"/>
          <w:smallCaps w:val="false"/>
          <w:sz w:val="20"/>
        </w:rPr>
        <w:t xml:space="preserve">August 6, 2026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A_edei--EntityRegistrantName_c2026"/>
      <w:bookmarkEnd w:id="4"/>
      <w:r>
        <w:rPr>
          <w:rFonts w:ascii="Times New Roman;Times;Serif" w:hAnsi="Times New Roman;Times;Serif"/>
          <w:b/>
          <w:i w:val="false"/>
          <w:caps w:val="false"/>
          <w:smallCaps w:val="false"/>
          <w:sz w:val="28"/>
          <w:u w:val="single"/>
        </w:rPr>
        <w:t>Elite Express Holding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2180"/>
        <w:gridCol w:w="75"/>
        <w:gridCol w:w="2270"/>
        <w:gridCol w:w="75"/>
        <w:gridCol w:w="1610"/>
      </w:tblGrid>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75" w:type="dxa"/>
            <w:tcBorders/>
            <w:tcMar>
              <w:bottom w:w="0" w:type="dxa"/>
            </w:tcMar>
            <w:vAlign w:val="center"/>
          </w:tcPr>
          <w:p>
            <w:pPr>
              <w:pStyle w:val="TableContents"/>
              <w:bidi w:val="0"/>
              <w:spacing w:before="0" w:after="283"/>
              <w:jc w:val="left"/>
              <w:rPr/>
            </w:pPr>
            <w:r>
              <w:rPr/>
              <w:t> </w:t>
            </w:r>
          </w:p>
        </w:tc>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806"/>
            <w:bookmarkEnd w:id="6"/>
            <w:r>
              <w:rPr>
                <w:rFonts w:ascii="Times New Roman;Times;Serif" w:hAnsi="Times New Roman;Times;Serif"/>
                <w:b/>
                <w:sz w:val="20"/>
              </w:rPr>
              <w:t>001-42811</w:t>
            </w:r>
          </w:p>
        </w:tc>
        <w:tc>
          <w:tcPr>
            <w:tcW w:w="75"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99-2516128</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75"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File Number) </w:t>
            </w:r>
          </w:p>
        </w:tc>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 xml:space="preserve">Identification No.) </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28" w:type="dxa"/>
          <w:right w:w="0" w:type="dxa"/>
        </w:tblCellMar>
      </w:tblPr>
      <w:tblGrid>
        <w:gridCol w:w="3440"/>
        <w:gridCol w:w="60"/>
        <w:gridCol w:w="965"/>
      </w:tblGrid>
      <w:tr>
        <w:trPr/>
        <w:tc>
          <w:tcPr>
            <w:tcW w:w="344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23046 Avenida De La Carlota, </w:t>
            </w:r>
            <w:bookmarkStart w:id="9" w:name="xdx_90B_edei--EntityAddressAddressLine2_"/>
            <w:bookmarkEnd w:id="9"/>
            <w:r>
              <w:rPr>
                <w:rFonts w:ascii="Times New Roman;Times;Serif" w:hAnsi="Times New Roman;Times;Serif"/>
                <w:b/>
                <w:i w:val="false"/>
                <w:caps w:val="false"/>
                <w:smallCaps w:val="false"/>
                <w:sz w:val="20"/>
              </w:rPr>
              <w:t>Suite 600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Laguna Hills, </w:t>
            </w:r>
            <w:bookmarkStart w:id="11" w:name="xdx_90B_edei--EntityAddressStateOrProvin"/>
            <w:bookmarkEnd w:id="11"/>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D_edei--EntityAddressPostalZipCode"/>
            <w:bookmarkEnd w:id="12"/>
            <w:r>
              <w:rPr>
                <w:rFonts w:ascii="Times New Roman;Times;Serif" w:hAnsi="Times New Roman;Times;Serif"/>
                <w:b/>
                <w:sz w:val="20"/>
              </w:rPr>
              <w:t>92653</w:t>
            </w:r>
          </w:p>
        </w:tc>
      </w:tr>
      <w:tr>
        <w:trPr/>
        <w:tc>
          <w:tcPr>
            <w:tcW w:w="34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(Address of Principal Executive Offices)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(Zip Code)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9_edei--CityAreaCode_c20260806__20"/>
      <w:bookmarkEnd w:id="13"/>
      <w:r>
        <w:rPr>
          <w:rFonts w:ascii="Times New Roman;Times;Serif" w:hAnsi="Times New Roman;Times;Serif"/>
          <w:b/>
          <w:i w:val="false"/>
          <w:caps w:val="false"/>
          <w:smallCaps w:val="false"/>
          <w:sz w:val="20"/>
        </w:rPr>
        <w:t xml:space="preserve">949) </w:t>
      </w:r>
      <w:bookmarkStart w:id="14" w:name="xdx_909_edei--LocalPhoneNumber_c20260806"/>
      <w:bookmarkEnd w:id="14"/>
      <w:r>
        <w:rPr>
          <w:rFonts w:ascii="Times New Roman;Times;Serif" w:hAnsi="Times New Roman;Times;Serif"/>
          <w:b/>
          <w:i w:val="false"/>
          <w:caps w:val="false"/>
          <w:smallCaps w:val="false"/>
          <w:sz w:val="20"/>
        </w:rPr>
        <w:t>758-0650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283"/>
              <w:jc w:val="left"/>
              <w:rPr/>
            </w:pPr>
            <w:bookmarkStart w:id="15" w:name="xdx_902_edei--WrittenCommunications_c202"/>
            <w:bookmarkEnd w:id="15"/>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305"/>
        <w:gridCol w:w="5555"/>
      </w:tblGrid>
      <w:tr>
        <w:trPr/>
        <w:tc>
          <w:tcPr>
            <w:tcW w:w="305" w:type="dxa"/>
            <w:tcBorders/>
            <w:vAlign w:val="center"/>
          </w:tcPr>
          <w:p>
            <w:pPr>
              <w:pStyle w:val="TableContents"/>
              <w:bidi w:val="0"/>
              <w:spacing w:before="0" w:after="283"/>
              <w:jc w:val="left"/>
              <w:rPr/>
            </w:pPr>
            <w:bookmarkStart w:id="16" w:name="xdx_90A_edei--SolicitingMaterial_c202608"/>
            <w:bookmarkEnd w:id="16"/>
            <w:r>
              <w:rPr/>
              <w:t>☐ </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305"/>
        <w:gridCol w:w="7160"/>
      </w:tblGrid>
      <w:tr>
        <w:trPr/>
        <w:tc>
          <w:tcPr>
            <w:tcW w:w="305" w:type="dxa"/>
            <w:tcBorders/>
            <w:vAlign w:val="center"/>
          </w:tcPr>
          <w:p>
            <w:pPr>
              <w:pStyle w:val="TableContents"/>
              <w:bidi w:val="0"/>
              <w:spacing w:before="0" w:after="283"/>
              <w:jc w:val="left"/>
              <w:rPr/>
            </w:pPr>
            <w:bookmarkStart w:id="17" w:name="xdx_901_edei--PreCommencementTenderOffer"/>
            <w:bookmarkEnd w:id="17"/>
            <w:r>
              <w:rPr/>
              <w:t>☐ </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305"/>
        <w:gridCol w:w="7130"/>
      </w:tblGrid>
      <w:tr>
        <w:trPr/>
        <w:tc>
          <w:tcPr>
            <w:tcW w:w="305" w:type="dxa"/>
            <w:tcBorders/>
            <w:vAlign w:val="center"/>
          </w:tcPr>
          <w:p>
            <w:pPr>
              <w:pStyle w:val="TableContents"/>
              <w:bidi w:val="0"/>
              <w:spacing w:before="0" w:after="283"/>
              <w:jc w:val="left"/>
              <w:rPr/>
            </w:pPr>
            <w:bookmarkStart w:id="18" w:name="xdx_905_edei--PreCommencementIssuerTende"/>
            <w:bookmarkEnd w:id="18"/>
            <w:r>
              <w:rPr/>
              <w:t>☐ </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1955"/>
        <w:gridCol w:w="60"/>
        <w:gridCol w:w="1610"/>
        <w:gridCol w:w="60"/>
        <w:gridCol w:w="2855"/>
      </w:tblGrid>
      <w:tr>
        <w:trPr/>
        <w:tc>
          <w:tcPr>
            <w:tcW w:w="19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3_edei--Security12bTitle_c20260806"/>
            <w:bookmarkEnd w:id="19"/>
            <w:r>
              <w:rPr>
                <w:rFonts w:ascii="Times New Roman;Times;Serif" w:hAnsi="Times New Roman;Times;Serif"/>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8_edei--TradingSymbol_c20260806__2"/>
            <w:bookmarkEnd w:id="20"/>
            <w:r>
              <w:rPr>
                <w:rFonts w:ascii="Times New Roman;Times;Serif" w:hAnsi="Times New Roman;Times;Serif"/>
                <w:sz w:val="20"/>
              </w:rPr>
              <w:t>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0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5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6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b/>
                <w:sz w:val="20"/>
              </w:rPr>
            </w:pPr>
            <w:r>
              <w:rPr>
                <w:b/>
                <w:sz w:val="20"/>
              </w:rPr>
              <w:t>Item 8.01</w:t>
            </w:r>
          </w:p>
        </w:tc>
        <w:tc>
          <w:tcPr>
            <w:tcW w:w="1190" w:type="dxa"/>
            <w:tcBorders/>
            <w:vAlign w:val="center"/>
          </w:tcPr>
          <w:p>
            <w:pPr>
              <w:pStyle w:val="TableContents"/>
              <w:bidi w:val="0"/>
              <w:spacing w:before="0" w:after="283"/>
              <w:jc w:val="both"/>
              <w:rPr>
                <w:b/>
                <w:sz w:val="20"/>
              </w:rPr>
            </w:pPr>
            <w:r>
              <w:rPr>
                <w:b/>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Current Reports on Form 8-K filed with the U.S. Securities and Exchange Commission on November 3, 2025 and April 30, 2026, on October 31, 2025, Elite Express Holding Inc. (the “Company”) received a notification letter from The Nasdaq Stock Market LLC (“Nasdaq”) notifying the Company that it was not in compliance with Nasdaq Listing Rule 5550(a)(2) (the “Minimum Bid Price Requirement”) because the closing bid price of the Company’s Class A common stock, par value $0.000001 per share, had been below $1.00 per share for 30 consecutive business days. The Company was initially provided 180 calendar days, or until April 29, 2026, to regain compliance with the Minimum Bid Price Requirement. On April 30, 2026, Nasdaq granted the Company an additional 180-calendar-day compliance period, or until October 26, 2026, to regain compliance with the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Company received a written notification from Nasdaq notifying the Company that Nasdaq has determined that the Company has regained compliance with the Minimum Bid Price Requirement by maintaining a closing bid price of its Class A common stock of at least $1.00 per share for 10 consecutive business days and that this matter is now closed.</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830"/>
        <w:gridCol w:w="785"/>
      </w:tblGrid>
      <w:tr>
        <w:trPr/>
        <w:tc>
          <w:tcPr>
            <w:tcW w:w="830" w:type="dxa"/>
            <w:tcBorders/>
            <w:vAlign w:val="center"/>
          </w:tcPr>
          <w:p>
            <w:pPr>
              <w:pStyle w:val="TableContents"/>
              <w:bidi w:val="0"/>
              <w:spacing w:before="0" w:after="283"/>
              <w:jc w:val="left"/>
              <w:rPr>
                <w:b/>
                <w:sz w:val="20"/>
              </w:rPr>
            </w:pPr>
            <w:r>
              <w:rPr>
                <w:b/>
                <w:sz w:val="20"/>
              </w:rPr>
              <w:t>Item 9.01</w:t>
            </w:r>
          </w:p>
        </w:tc>
        <w:tc>
          <w:tcPr>
            <w:tcW w:w="785" w:type="dxa"/>
            <w:tcBorders/>
            <w:vAlign w:val="center"/>
          </w:tcPr>
          <w:p>
            <w:pPr>
              <w:pStyle w:val="TableContents"/>
              <w:bidi w:val="0"/>
              <w:spacing w:before="0" w:after="283"/>
              <w:jc w:val="both"/>
              <w:rPr>
                <w:b/>
                <w:sz w:val="20"/>
              </w:rPr>
            </w:pPr>
            <w:r>
              <w:rPr>
                <w:b/>
                <w:sz w:val="20"/>
              </w:rPr>
              <w:t>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7210" w:type="dxa"/>
        <w:jc w:val="left"/>
        <w:tblInd w:w="0" w:type="dxa"/>
        <w:tblLayout w:type="fixed"/>
        <w:tblCellMar>
          <w:top w:w="0" w:type="dxa"/>
          <w:left w:w="0" w:type="dxa"/>
          <w:bottom w:w="28" w:type="dxa"/>
          <w:right w:w="0" w:type="dxa"/>
        </w:tblCellMar>
      </w:tblPr>
      <w:tblGrid>
        <w:gridCol w:w="665"/>
        <w:gridCol w:w="60"/>
        <w:gridCol w:w="6485"/>
      </w:tblGrid>
      <w:tr>
        <w:trPr/>
        <w:tc>
          <w:tcPr>
            <w:tcW w:w="665" w:type="dxa"/>
            <w:tcBorders>
              <w:bottom w:val="single" w:sz="8" w:space="0" w:color="000000"/>
            </w:tcBorders>
            <w:vAlign w:val="center"/>
          </w:tcPr>
          <w:p>
            <w:pPr>
              <w:pStyle w:val="TableContents"/>
              <w:bidi w:val="0"/>
              <w:spacing w:before="0" w:after="283"/>
              <w:jc w:val="left"/>
              <w:rPr>
                <w:b/>
                <w:sz w:val="20"/>
              </w:rPr>
            </w:pPr>
            <w:r>
              <w:rPr>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7, 2026</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320"/>
        <w:gridCol w:w="3845"/>
      </w:tblGrid>
      <w:tr>
        <w:trPr/>
        <w:tc>
          <w:tcPr>
            <w:tcW w:w="75"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Elite Express Holding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President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570</Words>
  <Characters>3063</Characters>
  <CharactersWithSpaces>3643</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